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9848" w:type="dxa"/>
        <w:tblInd w:w="-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1"/>
        <w:gridCol w:w="8347"/>
      </w:tblGrid>
      <w:tr w:rsidR="00377910" w:rsidRPr="00BD1654" w14:paraId="171F2EC4" w14:textId="77777777" w:rsidTr="00293FDB">
        <w:tc>
          <w:tcPr>
            <w:tcW w:w="1501" w:type="dxa"/>
            <w:vAlign w:val="center"/>
          </w:tcPr>
          <w:p w14:paraId="12C4DAF1" w14:textId="77777777" w:rsidR="00377910" w:rsidRPr="00BD1654" w:rsidRDefault="00377910" w:rsidP="00D21227">
            <w:pPr>
              <w:pStyle w:val="stBilgi"/>
              <w:rPr>
                <w:lang w:val="tr-TR"/>
              </w:rPr>
            </w:pPr>
            <w:bookmarkStart w:id="0" w:name="_Hlk101862893"/>
            <w:r w:rsidRPr="00BD1654">
              <w:rPr>
                <w:noProof/>
                <w:lang w:eastAsia="tr-TR"/>
              </w:rPr>
              <w:drawing>
                <wp:inline distT="0" distB="0" distL="0" distR="0" wp14:anchorId="2251DF4F" wp14:editId="39F0A5D4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47" w:type="dxa"/>
          </w:tcPr>
          <w:p w14:paraId="251017EF" w14:textId="77777777" w:rsidR="00377910" w:rsidRPr="00BD1654" w:rsidRDefault="00377910" w:rsidP="00D21227">
            <w:pPr>
              <w:ind w:hanging="254"/>
              <w:jc w:val="center"/>
              <w:rPr>
                <w:b/>
                <w:color w:val="C00000"/>
                <w:sz w:val="40"/>
                <w:lang w:val="tr-TR"/>
              </w:rPr>
            </w:pPr>
            <w:r w:rsidRPr="00BD1654">
              <w:rPr>
                <w:b/>
                <w:color w:val="C00000"/>
                <w:sz w:val="40"/>
                <w:lang w:val="tr-TR"/>
              </w:rPr>
              <w:t>T.C. TİCARET BAKANLIĞI</w:t>
            </w:r>
          </w:p>
          <w:p w14:paraId="7572F121" w14:textId="77777777" w:rsidR="00377910" w:rsidRPr="00BD1654" w:rsidRDefault="00377910" w:rsidP="00D21227">
            <w:pPr>
              <w:ind w:hanging="254"/>
              <w:jc w:val="center"/>
              <w:rPr>
                <w:b/>
                <w:color w:val="C00000"/>
                <w:sz w:val="32"/>
                <w:lang w:val="tr-TR"/>
              </w:rPr>
            </w:pPr>
            <w:r w:rsidRPr="00BD1654">
              <w:rPr>
                <w:b/>
                <w:color w:val="C00000"/>
                <w:sz w:val="32"/>
                <w:lang w:val="tr-TR"/>
              </w:rPr>
              <w:t>(İhracat Genel Müdürlüğü)</w:t>
            </w:r>
          </w:p>
          <w:p w14:paraId="7CCB2B4E" w14:textId="10E9EDC5" w:rsidR="00377910" w:rsidRPr="00BD1654" w:rsidRDefault="00293FDB" w:rsidP="00376338">
            <w:pPr>
              <w:ind w:firstLine="18"/>
              <w:jc w:val="center"/>
              <w:rPr>
                <w:b/>
                <w:color w:val="002060"/>
                <w:sz w:val="32"/>
                <w:lang w:val="tr-TR"/>
              </w:rPr>
            </w:pPr>
            <w:r w:rsidRPr="00293FDB">
              <w:rPr>
                <w:b/>
                <w:color w:val="002060"/>
                <w:sz w:val="32"/>
                <w:lang w:val="tr-TR"/>
              </w:rPr>
              <w:t>Sanal</w:t>
            </w:r>
            <w:r w:rsidR="007C7D2A">
              <w:rPr>
                <w:b/>
                <w:color w:val="002060"/>
                <w:sz w:val="32"/>
                <w:lang w:val="tr-TR"/>
              </w:rPr>
              <w:t xml:space="preserve"> Ticaret</w:t>
            </w:r>
            <w:r w:rsidRPr="00293FDB">
              <w:rPr>
                <w:b/>
                <w:color w:val="002060"/>
                <w:sz w:val="32"/>
                <w:lang w:val="tr-TR"/>
              </w:rPr>
              <w:t xml:space="preserve"> Heyet Faaliyet Gerçekleşme Rapor</w:t>
            </w:r>
            <w:r>
              <w:rPr>
                <w:b/>
                <w:color w:val="002060"/>
                <w:sz w:val="32"/>
                <w:lang w:val="tr-TR"/>
              </w:rPr>
              <w:t>u</w:t>
            </w:r>
          </w:p>
        </w:tc>
      </w:tr>
    </w:tbl>
    <w:p w14:paraId="32A5290B" w14:textId="0524637E" w:rsidR="001D7E6C" w:rsidRPr="00BD1654" w:rsidRDefault="001D7E6C" w:rsidP="002733CD">
      <w:pPr>
        <w:pStyle w:val="NormalWeb"/>
        <w:spacing w:before="0" w:beforeAutospacing="0" w:after="0" w:afterAutospacing="0" w:line="276" w:lineRule="auto"/>
        <w:rPr>
          <w:color w:val="000000"/>
          <w:shd w:val="clear" w:color="auto" w:fill="FFFFFF"/>
          <w:lang w:val="tr-TR"/>
        </w:rPr>
      </w:pPr>
    </w:p>
    <w:tbl>
      <w:tblPr>
        <w:tblW w:w="10343" w:type="dxa"/>
        <w:tblInd w:w="-577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63"/>
        <w:gridCol w:w="6966"/>
      </w:tblGrid>
      <w:tr w:rsidR="001D7E6C" w:rsidRPr="00BD1654" w14:paraId="19BAD4E2" w14:textId="77777777" w:rsidTr="001D7E6C">
        <w:trPr>
          <w:trHeight w:val="309"/>
        </w:trPr>
        <w:tc>
          <w:tcPr>
            <w:tcW w:w="10343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03B6DFF8" w14:textId="5B91797D" w:rsidR="001D7E6C" w:rsidRPr="00BD1654" w:rsidRDefault="00661ACE" w:rsidP="0047792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val="tr-TR"/>
              </w:rPr>
            </w:pPr>
            <w:proofErr w:type="gramStart"/>
            <w:r w:rsidRPr="00BD165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tr-TR"/>
              </w:rPr>
              <w:t>İŞBİRLİĞİ</w:t>
            </w:r>
            <w:proofErr w:type="gramEnd"/>
            <w:r w:rsidRPr="00BD165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KURULUŞU</w:t>
            </w:r>
            <w:r w:rsidR="001D7E6C" w:rsidRPr="00BD165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tr-TR"/>
              </w:rPr>
              <w:t xml:space="preserve"> BİLGİLERİ</w:t>
            </w:r>
          </w:p>
        </w:tc>
      </w:tr>
      <w:tr w:rsidR="002C64DF" w:rsidRPr="00BD1654" w14:paraId="0F044762" w14:textId="77777777" w:rsidTr="001D7E6C">
        <w:trPr>
          <w:trHeight w:val="397"/>
        </w:trPr>
        <w:tc>
          <w:tcPr>
            <w:tcW w:w="311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7D2654" w14:textId="72599317" w:rsidR="002C64DF" w:rsidRPr="00BD1654" w:rsidRDefault="00037314" w:rsidP="002C64DF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U</w:t>
            </w:r>
            <w:r w:rsidR="00767D38"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nvanı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3344EC5" w14:textId="797290AC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8BE7E69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2C64DF" w:rsidRPr="00BD1654" w14:paraId="5481E288" w14:textId="77777777" w:rsidTr="001D7E6C">
        <w:trPr>
          <w:trHeight w:val="70"/>
        </w:trPr>
        <w:tc>
          <w:tcPr>
            <w:tcW w:w="311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333EC7" w14:textId="1ECF7D58" w:rsidR="002C64DF" w:rsidRPr="00BD1654" w:rsidRDefault="00037314" w:rsidP="002C64DF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V</w:t>
            </w:r>
            <w:r w:rsidR="002C64DF"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ergi numarası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2FC2E1F" w14:textId="12E8921A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F824AF1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2C64DF" w:rsidRPr="00BD1654" w14:paraId="6F2A5FA6" w14:textId="77777777" w:rsidTr="001D7E6C">
        <w:trPr>
          <w:trHeight w:val="70"/>
        </w:trPr>
        <w:tc>
          <w:tcPr>
            <w:tcW w:w="311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BEB892C" w14:textId="488EAE55" w:rsidR="002C64DF" w:rsidRPr="00BD1654" w:rsidRDefault="00037314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A</w:t>
            </w:r>
            <w:r w:rsidR="002C64DF"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dresi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FA15DB" w14:textId="5B55411B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625473A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2C64DF" w:rsidRPr="00BD1654" w14:paraId="51C28EE4" w14:textId="77777777" w:rsidTr="001D7E6C">
        <w:trPr>
          <w:trHeight w:val="70"/>
        </w:trPr>
        <w:tc>
          <w:tcPr>
            <w:tcW w:w="311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7A44C81" w14:textId="429D5EDD" w:rsidR="002C64DF" w:rsidRPr="00BD1654" w:rsidRDefault="009603A5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İnternet</w:t>
            </w:r>
            <w:r w:rsidR="002C64DF"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 xml:space="preserve"> adresi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517CB9B" w14:textId="7A39E67B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CEAAB82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2C64DF" w:rsidRPr="00BD1654" w14:paraId="07A165E2" w14:textId="77777777" w:rsidTr="00C115BA">
        <w:trPr>
          <w:trHeight w:val="70"/>
        </w:trPr>
        <w:tc>
          <w:tcPr>
            <w:tcW w:w="311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2FF093A0" w14:textId="6D8540FD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 xml:space="preserve">KEP adresi 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5C2FF3" w14:textId="27A75DAB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AA85A69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2C64DF" w:rsidRPr="00BD1654" w14:paraId="312623AA" w14:textId="77777777" w:rsidTr="00C115BA">
        <w:trPr>
          <w:trHeight w:val="70"/>
        </w:trPr>
        <w:tc>
          <w:tcPr>
            <w:tcW w:w="311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55CE4C9E" w14:textId="1BC1C890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İletişim numarası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65E281B" w14:textId="26061C97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535846D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2C64DF" w:rsidRPr="00BD1654" w14:paraId="529BD33E" w14:textId="77777777" w:rsidTr="001D7E6C">
        <w:trPr>
          <w:trHeight w:val="70"/>
        </w:trPr>
        <w:tc>
          <w:tcPr>
            <w:tcW w:w="311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1F32F0F9" w14:textId="7807213A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Heyet tarihi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0534D7D" w14:textId="49C46A25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6D05D66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tr-TR"/>
              </w:rPr>
            </w:pPr>
          </w:p>
        </w:tc>
      </w:tr>
      <w:tr w:rsidR="002C64DF" w:rsidRPr="00BD1654" w14:paraId="23EEEC9C" w14:textId="77777777" w:rsidTr="001D7E6C">
        <w:trPr>
          <w:trHeight w:val="70"/>
        </w:trPr>
        <w:tc>
          <w:tcPr>
            <w:tcW w:w="3114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</w:tcPr>
          <w:p w14:paraId="3F03DAC8" w14:textId="30431B10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Faaliyet adı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ECEDDF" w14:textId="43228275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6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96E34DD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tr-TR"/>
              </w:rPr>
            </w:pPr>
          </w:p>
        </w:tc>
      </w:tr>
    </w:tbl>
    <w:p w14:paraId="600979BE" w14:textId="669044DD" w:rsidR="001D7E6C" w:rsidRPr="00BD1654" w:rsidRDefault="001D7E6C" w:rsidP="002733CD">
      <w:pPr>
        <w:pStyle w:val="NormalWeb"/>
        <w:spacing w:before="0" w:beforeAutospacing="0" w:after="0" w:afterAutospacing="0" w:line="276" w:lineRule="auto"/>
        <w:rPr>
          <w:color w:val="000000"/>
          <w:shd w:val="clear" w:color="auto" w:fill="FFFFFF"/>
          <w:lang w:val="tr-TR"/>
        </w:rPr>
      </w:pPr>
    </w:p>
    <w:tbl>
      <w:tblPr>
        <w:tblW w:w="10343" w:type="dxa"/>
        <w:tblInd w:w="-577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3112"/>
        <w:gridCol w:w="275"/>
        <w:gridCol w:w="6956"/>
      </w:tblGrid>
      <w:tr w:rsidR="001D7E6C" w:rsidRPr="00BD1654" w14:paraId="7AA4E988" w14:textId="77777777" w:rsidTr="001D7E6C">
        <w:trPr>
          <w:trHeight w:val="369"/>
        </w:trPr>
        <w:tc>
          <w:tcPr>
            <w:tcW w:w="10343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A3692A7" w14:textId="77777777" w:rsidR="001D7E6C" w:rsidRPr="00BD1654" w:rsidRDefault="001D7E6C" w:rsidP="0047792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tr-TR"/>
              </w:rPr>
            </w:pPr>
            <w:bookmarkStart w:id="1" w:name="_Hlk106808631"/>
            <w:r w:rsidRPr="00BD165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  <w:lang w:val="tr-TR"/>
              </w:rPr>
              <w:t>GERÇEKLEŞME RAPORU ŞABLONU</w:t>
            </w:r>
          </w:p>
        </w:tc>
      </w:tr>
      <w:tr w:rsidR="002C64DF" w:rsidRPr="00BD1654" w14:paraId="5675027A" w14:textId="77777777" w:rsidTr="001D7E6C">
        <w:trPr>
          <w:trHeight w:val="70"/>
        </w:trPr>
        <w:tc>
          <w:tcPr>
            <w:tcW w:w="311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FDC2F4D" w14:textId="49814B63" w:rsidR="002C64DF" w:rsidRPr="00BD1654" w:rsidRDefault="002C64DF" w:rsidP="00163903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-249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bookmarkStart w:id="2" w:name="_Hlk106808662"/>
            <w:bookmarkEnd w:id="1"/>
            <w:r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 xml:space="preserve">Gerçekleştirilen </w:t>
            </w:r>
            <w:r w:rsidR="007C7D2A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sanal</w:t>
            </w:r>
            <w:r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 xml:space="preserve"> ticaret heyeti programına ilişkin bilgi</w:t>
            </w:r>
            <w:r w:rsidR="00163903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 xml:space="preserve"> </w:t>
            </w:r>
            <w:r w:rsidR="0016390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tr-TR"/>
              </w:rPr>
              <w:t>(a)</w:t>
            </w:r>
          </w:p>
        </w:tc>
        <w:tc>
          <w:tcPr>
            <w:tcW w:w="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0F91F0" w14:textId="5D231682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5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95E6C7F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tr-TR"/>
              </w:rPr>
            </w:pPr>
          </w:p>
        </w:tc>
      </w:tr>
      <w:tr w:rsidR="002C64DF" w:rsidRPr="00BD1654" w14:paraId="00AC9D62" w14:textId="77777777" w:rsidTr="001D7E6C">
        <w:trPr>
          <w:trHeight w:val="70"/>
        </w:trPr>
        <w:tc>
          <w:tcPr>
            <w:tcW w:w="3112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ECE0F4" w14:textId="439ACCC2" w:rsidR="002C64DF" w:rsidRPr="00BD1654" w:rsidRDefault="002C64DF" w:rsidP="00163903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>Sonuç ve öneriler</w:t>
            </w:r>
            <w:r w:rsidR="00163903">
              <w:rPr>
                <w:rFonts w:asciiTheme="minorHAnsi" w:hAnsiTheme="minorHAnsi" w:cstheme="minorHAnsi"/>
                <w:b/>
                <w:sz w:val="22"/>
                <w:szCs w:val="22"/>
                <w:lang w:val="tr-TR"/>
              </w:rPr>
              <w:t xml:space="preserve"> </w:t>
            </w:r>
            <w:r w:rsidR="0016390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tr-TR"/>
              </w:rPr>
              <w:t>(b)</w:t>
            </w:r>
          </w:p>
        </w:tc>
        <w:tc>
          <w:tcPr>
            <w:tcW w:w="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77EDA4A" w14:textId="7552E2F3" w:rsidR="002C64DF" w:rsidRPr="00BD1654" w:rsidRDefault="002C64DF" w:rsidP="002C64D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  <w:lang w:val="tr-TR"/>
              </w:rPr>
            </w:pPr>
            <w:r w:rsidRPr="00BD1654">
              <w:rPr>
                <w:rFonts w:asciiTheme="minorHAnsi" w:hAnsiTheme="minorHAnsi" w:cstheme="minorHAnsi"/>
                <w:sz w:val="22"/>
                <w:szCs w:val="22"/>
                <w:lang w:val="tr-TR"/>
              </w:rPr>
              <w:t>:</w:t>
            </w:r>
          </w:p>
        </w:tc>
        <w:tc>
          <w:tcPr>
            <w:tcW w:w="695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8892712" w14:textId="77777777" w:rsidR="002C64DF" w:rsidRPr="00BD1654" w:rsidRDefault="002C64DF" w:rsidP="002C64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tr-TR"/>
              </w:rPr>
            </w:pPr>
          </w:p>
        </w:tc>
      </w:tr>
    </w:tbl>
    <w:bookmarkEnd w:id="2"/>
    <w:p w14:paraId="57DF6B38" w14:textId="3A60AE66" w:rsidR="002C64DF" w:rsidRPr="00BD1654" w:rsidRDefault="001D7E6C" w:rsidP="002C64DF">
      <w:pPr>
        <w:pStyle w:val="NormalWeb"/>
        <w:numPr>
          <w:ilvl w:val="0"/>
          <w:numId w:val="5"/>
        </w:numPr>
        <w:tabs>
          <w:tab w:val="left" w:pos="-284"/>
        </w:tabs>
        <w:spacing w:before="0" w:beforeAutospacing="0" w:after="0" w:afterAutospacing="0"/>
        <w:ind w:left="-283" w:right="-567" w:hanging="284"/>
        <w:jc w:val="both"/>
        <w:rPr>
          <w:lang w:val="tr-TR"/>
        </w:rPr>
      </w:pP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Gerçekleştirilen programın detaylı bir şekilde anlatılması, PR şirketinin nasıl seçildiği ve hangi hizmetleri sağladığı, gerçekleştirilen ikili iş görüşme ve bağlantı </w:t>
      </w:r>
      <w:r w:rsidR="00037314" w:rsidRPr="00BD1654">
        <w:rPr>
          <w:rFonts w:asciiTheme="minorHAnsi" w:hAnsiTheme="minorHAnsi" w:cstheme="minorHAnsi"/>
          <w:bCs/>
          <w:sz w:val="18"/>
          <w:szCs w:val="18"/>
          <w:lang w:val="tr-TR"/>
        </w:rPr>
        <w:t>sayısı</w:t>
      </w: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 </w:t>
      </w:r>
      <w:r w:rsidR="00037314">
        <w:rPr>
          <w:rFonts w:asciiTheme="minorHAnsi" w:hAnsiTheme="minorHAnsi" w:cstheme="minorHAnsi"/>
          <w:bCs/>
          <w:sz w:val="18"/>
          <w:szCs w:val="18"/>
          <w:lang w:val="tr-TR"/>
        </w:rPr>
        <w:t>ile</w:t>
      </w: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 görüşülen kişiler hakkında bilgi verilmesi</w:t>
      </w:r>
      <w:r w:rsidR="00163903">
        <w:rPr>
          <w:rFonts w:asciiTheme="minorHAnsi" w:hAnsiTheme="minorHAnsi" w:cstheme="minorHAnsi"/>
          <w:bCs/>
          <w:sz w:val="18"/>
          <w:szCs w:val="18"/>
          <w:lang w:val="tr-TR"/>
        </w:rPr>
        <w:t>, a</w:t>
      </w: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yrıca heyet sonrasında firmaların faaliyete ilişkin olarak </w:t>
      </w:r>
      <w:proofErr w:type="gramStart"/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>İşbirliği</w:t>
      </w:r>
      <w:proofErr w:type="gramEnd"/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 </w:t>
      </w:r>
      <w:r w:rsidR="00037314">
        <w:rPr>
          <w:rFonts w:asciiTheme="minorHAnsi" w:hAnsiTheme="minorHAnsi" w:cstheme="minorHAnsi"/>
          <w:bCs/>
          <w:sz w:val="18"/>
          <w:szCs w:val="18"/>
          <w:lang w:val="tr-TR"/>
        </w:rPr>
        <w:t>k</w:t>
      </w: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>uruluşuna sağladıkları geri bildirime yer verilmesi. Firmaların heyete ilgi düzeyleri, görüş ve önerilerinin aktarılması</w:t>
      </w:r>
      <w:r w:rsidR="00163903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 esastır</w:t>
      </w: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>.</w:t>
      </w:r>
    </w:p>
    <w:p w14:paraId="2EC4A829" w14:textId="4A18AE4E" w:rsidR="001D7E6C" w:rsidRPr="00BD1654" w:rsidRDefault="001D7E6C" w:rsidP="002C64DF">
      <w:pPr>
        <w:pStyle w:val="NormalWeb"/>
        <w:numPr>
          <w:ilvl w:val="0"/>
          <w:numId w:val="5"/>
        </w:numPr>
        <w:tabs>
          <w:tab w:val="left" w:pos="-284"/>
        </w:tabs>
        <w:spacing w:before="0" w:beforeAutospacing="0" w:after="0" w:afterAutospacing="0"/>
        <w:ind w:left="-283" w:right="-567" w:hanging="284"/>
        <w:jc w:val="both"/>
        <w:rPr>
          <w:lang w:val="tr-TR"/>
        </w:rPr>
      </w:pP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Gerçekleştirilen faaliyetin firmalarda yarattığı etki, elde edilen sonuçlar ve firmaların sanal ticaret heyeti faaliyetlerinden daha üst seviyede yararlanması için firmaların görüş ve önerileri ile </w:t>
      </w:r>
      <w:r w:rsidR="00654C2A">
        <w:rPr>
          <w:rFonts w:asciiTheme="minorHAnsi" w:hAnsiTheme="minorHAnsi" w:cstheme="minorHAnsi"/>
          <w:bCs/>
          <w:sz w:val="18"/>
          <w:szCs w:val="18"/>
          <w:lang w:val="tr-TR"/>
        </w:rPr>
        <w:t>i</w:t>
      </w: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şbirliği </w:t>
      </w:r>
      <w:r w:rsidR="00037314">
        <w:rPr>
          <w:rFonts w:asciiTheme="minorHAnsi" w:hAnsiTheme="minorHAnsi" w:cstheme="minorHAnsi"/>
          <w:bCs/>
          <w:sz w:val="18"/>
          <w:szCs w:val="18"/>
          <w:lang w:val="tr-TR"/>
        </w:rPr>
        <w:t>k</w:t>
      </w:r>
      <w:r w:rsidRPr="00BD1654">
        <w:rPr>
          <w:rFonts w:asciiTheme="minorHAnsi" w:hAnsiTheme="minorHAnsi" w:cstheme="minorHAnsi"/>
          <w:bCs/>
          <w:sz w:val="18"/>
          <w:szCs w:val="18"/>
          <w:lang w:val="tr-TR"/>
        </w:rPr>
        <w:t>uruluşu görüş ve önerilerine yer verilmesi</w:t>
      </w:r>
      <w:r w:rsidR="00163903">
        <w:rPr>
          <w:rFonts w:asciiTheme="minorHAnsi" w:hAnsiTheme="minorHAnsi" w:cstheme="minorHAnsi"/>
          <w:bCs/>
          <w:sz w:val="18"/>
          <w:szCs w:val="18"/>
          <w:lang w:val="tr-TR"/>
        </w:rPr>
        <w:t xml:space="preserve"> esastır</w:t>
      </w:r>
      <w:r w:rsidR="002C64DF" w:rsidRPr="00BD1654">
        <w:rPr>
          <w:color w:val="000000"/>
          <w:shd w:val="clear" w:color="auto" w:fill="FFFFFF"/>
          <w:lang w:val="tr-TR"/>
        </w:rPr>
        <w:t>.</w:t>
      </w:r>
      <w:r w:rsidR="00377910" w:rsidRPr="00BD1654">
        <w:rPr>
          <w:lang w:val="tr-TR"/>
        </w:rPr>
        <w:tab/>
      </w:r>
    </w:p>
    <w:p w14:paraId="6A7C19B5" w14:textId="55481E04" w:rsidR="002C64DF" w:rsidRDefault="002C64DF" w:rsidP="002C64DF">
      <w:pPr>
        <w:pStyle w:val="NormalWeb"/>
        <w:tabs>
          <w:tab w:val="left" w:pos="-284"/>
        </w:tabs>
        <w:spacing w:before="0" w:beforeAutospacing="0" w:after="0" w:afterAutospacing="0"/>
        <w:ind w:left="-283" w:right="-567"/>
        <w:jc w:val="both"/>
        <w:rPr>
          <w:lang w:val="tr-TR"/>
        </w:rPr>
      </w:pPr>
    </w:p>
    <w:p w14:paraId="4AB46D26" w14:textId="384597CD" w:rsidR="00C5492A" w:rsidRPr="00C5492A" w:rsidRDefault="00C5492A" w:rsidP="002C64DF">
      <w:pPr>
        <w:pStyle w:val="NormalWeb"/>
        <w:tabs>
          <w:tab w:val="left" w:pos="-284"/>
        </w:tabs>
        <w:spacing w:before="0" w:beforeAutospacing="0" w:after="0" w:afterAutospacing="0"/>
        <w:ind w:left="-283" w:right="-567"/>
        <w:jc w:val="both"/>
      </w:pPr>
    </w:p>
    <w:p w14:paraId="60DD52B6" w14:textId="77777777" w:rsidR="00C5492A" w:rsidRPr="00BD1654" w:rsidRDefault="00C5492A" w:rsidP="002C64DF">
      <w:pPr>
        <w:pStyle w:val="NormalWeb"/>
        <w:tabs>
          <w:tab w:val="left" w:pos="-284"/>
        </w:tabs>
        <w:spacing w:before="0" w:beforeAutospacing="0" w:after="0" w:afterAutospacing="0"/>
        <w:ind w:left="-283" w:right="-567"/>
        <w:jc w:val="both"/>
        <w:rPr>
          <w:lang w:val="tr-TR"/>
        </w:rPr>
      </w:pPr>
    </w:p>
    <w:tbl>
      <w:tblPr>
        <w:tblStyle w:val="TabloKlavuzu1"/>
        <w:tblW w:w="10343" w:type="dxa"/>
        <w:tblInd w:w="-577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1D7E6C" w:rsidRPr="00BD1654" w14:paraId="2A0850AE" w14:textId="77777777" w:rsidTr="001D7E6C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64C593D" w14:textId="77777777" w:rsidR="001D7E6C" w:rsidRPr="00BD1654" w:rsidRDefault="001D7E6C" w:rsidP="00477921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3" w:name="_Hlk106804984"/>
            <w:r w:rsidRPr="00BD1654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1D7E6C" w:rsidRPr="00BD1654" w14:paraId="2BF12451" w14:textId="77777777" w:rsidTr="001D7E6C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4C6E7" w:themeFill="accent1" w:themeFillTint="66"/>
          </w:tcPr>
          <w:p w14:paraId="1C0BDCAF" w14:textId="77777777" w:rsidR="001D7E6C" w:rsidRPr="00BD1654" w:rsidRDefault="001D7E6C" w:rsidP="00477921">
            <w:pPr>
              <w:jc w:val="center"/>
              <w:rPr>
                <w:rFonts w:cstheme="minorHAnsi"/>
                <w:b/>
                <w:bCs/>
              </w:rPr>
            </w:pPr>
            <w:r w:rsidRPr="00BD1654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4C6E7" w:themeFill="accent1" w:themeFillTint="66"/>
          </w:tcPr>
          <w:p w14:paraId="0E1DE544" w14:textId="77777777" w:rsidR="001D7E6C" w:rsidRPr="00BD1654" w:rsidRDefault="001D7E6C" w:rsidP="00477921">
            <w:pPr>
              <w:jc w:val="center"/>
              <w:rPr>
                <w:rFonts w:cstheme="minorHAnsi"/>
                <w:b/>
                <w:bCs/>
              </w:rPr>
            </w:pPr>
            <w:r w:rsidRPr="00BD1654">
              <w:rPr>
                <w:rFonts w:cstheme="minorHAnsi"/>
                <w:b/>
                <w:bCs/>
              </w:rPr>
              <w:t>EKLER</w:t>
            </w:r>
          </w:p>
        </w:tc>
      </w:tr>
      <w:tr w:rsidR="001D7E6C" w:rsidRPr="00BD1654" w14:paraId="418FDE75" w14:textId="77777777" w:rsidTr="001D7E6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D0AFD42" w14:textId="77777777" w:rsidR="001D7E6C" w:rsidRPr="00BD1654" w:rsidRDefault="001D7E6C" w:rsidP="003434FD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9A2B1E9" w14:textId="0AB18986" w:rsidR="001D7E6C" w:rsidRPr="00BD1654" w:rsidRDefault="00654C2A" w:rsidP="00477921">
            <w:pPr>
              <w:jc w:val="both"/>
            </w:pPr>
            <w:r>
              <w:t>Faaliyete</w:t>
            </w:r>
            <w:r w:rsidRPr="0041107C">
              <w:t xml:space="preserve"> ilişkin </w:t>
            </w:r>
            <w:r w:rsidRPr="0049368E">
              <w:t>görsel materyaller (fotoğraf, video vs.)</w:t>
            </w:r>
          </w:p>
        </w:tc>
      </w:tr>
      <w:tr w:rsidR="001D7E6C" w:rsidRPr="00BD1654" w14:paraId="1ED918F1" w14:textId="77777777" w:rsidTr="001D7E6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7560BCA" w14:textId="77777777" w:rsidR="001D7E6C" w:rsidRPr="00BD1654" w:rsidRDefault="001D7E6C" w:rsidP="003434FD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B0F23B1" w14:textId="43F7387B" w:rsidR="001D7E6C" w:rsidRPr="00BD1654" w:rsidRDefault="00654C2A" w:rsidP="00477921">
            <w:pPr>
              <w:jc w:val="both"/>
            </w:pPr>
            <w:r>
              <w:t xml:space="preserve">Tanıtım materyallerine </w:t>
            </w:r>
            <w:r w:rsidRPr="0041107C">
              <w:t>ilişkin ekran görüntüleri</w:t>
            </w:r>
            <w:r>
              <w:t xml:space="preserve"> veya fotoğraflar</w:t>
            </w:r>
          </w:p>
        </w:tc>
      </w:tr>
      <w:tr w:rsidR="001D7E6C" w:rsidRPr="00BD1654" w14:paraId="65B03E29" w14:textId="77777777" w:rsidTr="001D7E6C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AF7236C" w14:textId="77777777" w:rsidR="001D7E6C" w:rsidRPr="003434FD" w:rsidRDefault="001D7E6C" w:rsidP="003434FD">
            <w:pPr>
              <w:pStyle w:val="ListeParagraf"/>
              <w:numPr>
                <w:ilvl w:val="0"/>
                <w:numId w:val="9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616D9D9" w14:textId="64715839" w:rsidR="001D7E6C" w:rsidRPr="00BD1654" w:rsidRDefault="001354DE" w:rsidP="00477921">
            <w:pPr>
              <w:jc w:val="both"/>
            </w:pPr>
            <w:r w:rsidRPr="00BD1654">
              <w:t>Genel Müdürlük tarafından talep edilecek diğer bilgi ve belgeler</w:t>
            </w:r>
          </w:p>
        </w:tc>
      </w:tr>
    </w:tbl>
    <w:tbl>
      <w:tblPr>
        <w:tblStyle w:val="TabloKlavuzu3"/>
        <w:tblW w:w="10343" w:type="dxa"/>
        <w:tblInd w:w="-572" w:type="dxa"/>
        <w:tblLook w:val="04A0" w:firstRow="1" w:lastRow="0" w:firstColumn="1" w:lastColumn="0" w:noHBand="0" w:noVBand="1"/>
      </w:tblPr>
      <w:tblGrid>
        <w:gridCol w:w="10343"/>
      </w:tblGrid>
      <w:tr w:rsidR="00EC0A10" w:rsidRPr="00604055" w14:paraId="7019103F" w14:textId="77777777" w:rsidTr="00EC0A10">
        <w:trPr>
          <w:trHeight w:val="25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bookmarkEnd w:id="0"/>
          <w:bookmarkEnd w:id="3"/>
          <w:p w14:paraId="0DF0F5F9" w14:textId="77777777" w:rsidR="00EC0A10" w:rsidRPr="00604055" w:rsidRDefault="00EC0A10" w:rsidP="00426F73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604055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6D5929" w:rsidRPr="00604055" w14:paraId="767C64A0" w14:textId="77777777" w:rsidTr="00EC0A10">
        <w:trPr>
          <w:trHeight w:val="427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E33531" w14:textId="12DB55EA" w:rsidR="006D5929" w:rsidRPr="00983702" w:rsidRDefault="00692981" w:rsidP="00EC0A10">
            <w:pPr>
              <w:pStyle w:val="ListeParagraf"/>
              <w:numPr>
                <w:ilvl w:val="0"/>
                <w:numId w:val="11"/>
              </w:numPr>
              <w:jc w:val="both"/>
              <w:rPr>
                <w:rFonts w:cstheme="minorHAnsi"/>
                <w:color w:val="000000" w:themeColor="text1"/>
              </w:rPr>
            </w:pPr>
            <w:r w:rsidRPr="00692981">
              <w:rPr>
                <w:rFonts w:cstheme="minorHAnsi"/>
                <w:color w:val="000000" w:themeColor="text1"/>
                <w:szCs w:val="20"/>
              </w:rPr>
              <w:t>Bu form ve ekleri işbirliği kuruluşunu temsil/ilzama yetkili kişi/kişilerce elektronik imza ile imzalanacaktır.</w:t>
            </w:r>
          </w:p>
        </w:tc>
      </w:tr>
      <w:tr w:rsidR="00EC0A10" w:rsidRPr="00604055" w14:paraId="3A69CD50" w14:textId="77777777" w:rsidTr="00EC0A10">
        <w:trPr>
          <w:trHeight w:val="427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9139F9" w14:textId="77777777" w:rsidR="00EC0A10" w:rsidRPr="00604055" w:rsidRDefault="00EC0A10" w:rsidP="00EC0A10">
            <w:pPr>
              <w:pStyle w:val="ListeParagraf"/>
              <w:numPr>
                <w:ilvl w:val="0"/>
                <w:numId w:val="11"/>
              </w:numPr>
              <w:jc w:val="both"/>
              <w:rPr>
                <w:rFonts w:cstheme="minorHAnsi"/>
                <w:color w:val="000000" w:themeColor="text1"/>
              </w:rPr>
            </w:pPr>
            <w:r w:rsidRPr="00983702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EC0A10" w:rsidRPr="00604055" w14:paraId="1080B5CA" w14:textId="77777777" w:rsidTr="00EC0A10">
        <w:trPr>
          <w:trHeight w:val="427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F65753" w14:textId="4B59FE93" w:rsidR="00EC0A10" w:rsidRPr="00604055" w:rsidRDefault="006D5929" w:rsidP="00EC0A10">
            <w:pPr>
              <w:pStyle w:val="ListeParagraf"/>
              <w:numPr>
                <w:ilvl w:val="0"/>
                <w:numId w:val="11"/>
              </w:numPr>
              <w:jc w:val="both"/>
              <w:rPr>
                <w:rFonts w:cstheme="minorHAnsi"/>
                <w:color w:val="000000" w:themeColor="text1"/>
              </w:rPr>
            </w:pPr>
            <w:bookmarkStart w:id="4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EC0A10" w:rsidRPr="00604055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EC0A10" w:rsidRPr="00604055" w14:paraId="6251472F" w14:textId="77777777" w:rsidTr="00EC0A10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CAC76C" w14:textId="77777777" w:rsidR="00EC0A10" w:rsidRPr="00604055" w:rsidRDefault="00EC0A10" w:rsidP="00EC0A10">
            <w:pPr>
              <w:pStyle w:val="ListeParagraf"/>
              <w:numPr>
                <w:ilvl w:val="0"/>
                <w:numId w:val="11"/>
              </w:numPr>
              <w:jc w:val="both"/>
              <w:rPr>
                <w:rFonts w:cstheme="minorHAnsi"/>
                <w:color w:val="000000" w:themeColor="text1"/>
              </w:rPr>
            </w:pPr>
            <w:r w:rsidRPr="00604055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604055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604055">
              <w:rPr>
                <w:rFonts w:cstheme="minorHAnsi"/>
                <w:color w:val="000000" w:themeColor="text1"/>
              </w:rPr>
              <w:t xml:space="preserve"> formatında iletilmelidir.</w:t>
            </w:r>
          </w:p>
        </w:tc>
      </w:tr>
      <w:tr w:rsidR="00EC0A10" w14:paraId="149F719A" w14:textId="77777777" w:rsidTr="00EC0A10">
        <w:trPr>
          <w:trHeight w:val="141"/>
        </w:trPr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24C4D1" w14:textId="77777777" w:rsidR="00EC0A10" w:rsidRPr="00604055" w:rsidRDefault="00EC0A10" w:rsidP="00EC0A10">
            <w:pPr>
              <w:pStyle w:val="ListeParagraf"/>
              <w:numPr>
                <w:ilvl w:val="0"/>
                <w:numId w:val="10"/>
              </w:numPr>
              <w:rPr>
                <w:rFonts w:cstheme="minorHAnsi"/>
                <w:color w:val="000000" w:themeColor="text1"/>
              </w:rPr>
            </w:pPr>
            <w:r w:rsidRPr="00604055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</w:tbl>
    <w:p w14:paraId="0D5C97B7" w14:textId="70E8D05F" w:rsidR="0059117E" w:rsidRPr="00C32D7E" w:rsidRDefault="0059117E" w:rsidP="00E21F98">
      <w:pPr>
        <w:tabs>
          <w:tab w:val="left" w:pos="2235"/>
        </w:tabs>
        <w:rPr>
          <w:lang w:eastAsia="en-GB"/>
        </w:rPr>
      </w:pPr>
      <w:bookmarkStart w:id="5" w:name="_GoBack"/>
      <w:bookmarkEnd w:id="4"/>
      <w:bookmarkEnd w:id="5"/>
    </w:p>
    <w:sectPr w:rsidR="0059117E" w:rsidRPr="00C32D7E" w:rsidSect="0012608D">
      <w:footerReference w:type="default" r:id="rId9"/>
      <w:pgSz w:w="11906" w:h="16838"/>
      <w:pgMar w:top="851" w:right="1417" w:bottom="1417" w:left="1417" w:header="708" w:footer="708" w:gutter="0"/>
      <w:pgBorders w:offsetFrom="page">
        <w:top w:val="single" w:sz="8" w:space="24" w:color="4472C4" w:themeColor="accent1"/>
        <w:left w:val="single" w:sz="8" w:space="24" w:color="4472C4" w:themeColor="accent1"/>
        <w:bottom w:val="single" w:sz="8" w:space="24" w:color="4472C4" w:themeColor="accent1"/>
        <w:right w:val="single" w:sz="8" w:space="24" w:color="4472C4" w:themeColor="accen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D4CF5" w14:textId="77777777" w:rsidR="001B5ACF" w:rsidRDefault="001B5ACF" w:rsidP="008646FF">
      <w:pPr>
        <w:spacing w:after="0" w:line="240" w:lineRule="auto"/>
      </w:pPr>
      <w:r>
        <w:separator/>
      </w:r>
    </w:p>
  </w:endnote>
  <w:endnote w:type="continuationSeparator" w:id="0">
    <w:p w14:paraId="5ACD2835" w14:textId="77777777" w:rsidR="001B5ACF" w:rsidRDefault="001B5ACF" w:rsidP="00864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EB1A17" w14:textId="0E4E9147" w:rsidR="00401903" w:rsidRPr="00A94F7A" w:rsidRDefault="00401903" w:rsidP="00401903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377910" w:rsidRPr="00377910">
              <w:t xml:space="preserve"> </w:t>
            </w:r>
            <w:r w:rsidR="00377910" w:rsidRPr="00377910">
              <w:rPr>
                <w:b/>
                <w:bCs/>
                <w:color w:val="002060"/>
                <w:sz w:val="20"/>
                <w:szCs w:val="20"/>
              </w:rPr>
              <w:t xml:space="preserve">Sanal Ticaret Heyeti Gerçekleşme Raporu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785496C7" w14:textId="1536C23A" w:rsidR="00401903" w:rsidRDefault="00401903" w:rsidP="00401903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EDEFBD3" w14:textId="77777777" w:rsidR="00401903" w:rsidRDefault="0040190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C8E37" w14:textId="77777777" w:rsidR="001B5ACF" w:rsidRDefault="001B5ACF" w:rsidP="008646FF">
      <w:pPr>
        <w:spacing w:after="0" w:line="240" w:lineRule="auto"/>
      </w:pPr>
      <w:r>
        <w:separator/>
      </w:r>
    </w:p>
  </w:footnote>
  <w:footnote w:type="continuationSeparator" w:id="0">
    <w:p w14:paraId="0F5DF860" w14:textId="77777777" w:rsidR="001B5ACF" w:rsidRDefault="001B5ACF" w:rsidP="00864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4A14"/>
    <w:multiLevelType w:val="hybridMultilevel"/>
    <w:tmpl w:val="58FAD95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5391"/>
    <w:multiLevelType w:val="hybridMultilevel"/>
    <w:tmpl w:val="A872B6D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7F7A"/>
    <w:multiLevelType w:val="hybridMultilevel"/>
    <w:tmpl w:val="4F6C429A"/>
    <w:lvl w:ilvl="0" w:tplc="7FCA08AC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EK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316A2"/>
    <w:multiLevelType w:val="hybridMultilevel"/>
    <w:tmpl w:val="20B2CAAE"/>
    <w:lvl w:ilvl="0" w:tplc="340AAC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C7808"/>
    <w:multiLevelType w:val="multilevel"/>
    <w:tmpl w:val="2F1E11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2"/>
        </w:tabs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84"/>
        </w:tabs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08"/>
        </w:tabs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32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64"/>
        </w:tabs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96"/>
        </w:tabs>
        <w:ind w:left="2496" w:hanging="1440"/>
      </w:pPr>
      <w:rPr>
        <w:rFonts w:hint="default"/>
      </w:rPr>
    </w:lvl>
  </w:abstractNum>
  <w:abstractNum w:abstractNumId="5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ECD4B95"/>
    <w:multiLevelType w:val="hybridMultilevel"/>
    <w:tmpl w:val="8B5CC980"/>
    <w:lvl w:ilvl="0" w:tplc="478671C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8" w15:restartNumberingAfterBreak="0">
    <w:nsid w:val="5DCB0F8F"/>
    <w:multiLevelType w:val="hybridMultilevel"/>
    <w:tmpl w:val="4FA01CD0"/>
    <w:lvl w:ilvl="0" w:tplc="9786619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" w15:restartNumberingAfterBreak="0">
    <w:nsid w:val="628B382A"/>
    <w:multiLevelType w:val="hybridMultilevel"/>
    <w:tmpl w:val="BC7215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174171"/>
    <w:multiLevelType w:val="hybridMultilevel"/>
    <w:tmpl w:val="898A0F1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  <w:sz w:val="18"/>
        <w:szCs w:val="18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2CE"/>
    <w:rsid w:val="000116E0"/>
    <w:rsid w:val="00020C6E"/>
    <w:rsid w:val="000224DE"/>
    <w:rsid w:val="00037314"/>
    <w:rsid w:val="00051BAE"/>
    <w:rsid w:val="00054A4E"/>
    <w:rsid w:val="0006327B"/>
    <w:rsid w:val="000851C3"/>
    <w:rsid w:val="000958DE"/>
    <w:rsid w:val="000B2423"/>
    <w:rsid w:val="000D201E"/>
    <w:rsid w:val="000D59AC"/>
    <w:rsid w:val="000D6772"/>
    <w:rsid w:val="000D6EF6"/>
    <w:rsid w:val="000E229C"/>
    <w:rsid w:val="000F241E"/>
    <w:rsid w:val="000F2D7B"/>
    <w:rsid w:val="0012608D"/>
    <w:rsid w:val="00131FC2"/>
    <w:rsid w:val="001340D4"/>
    <w:rsid w:val="001354DE"/>
    <w:rsid w:val="00144D4F"/>
    <w:rsid w:val="00145906"/>
    <w:rsid w:val="00163903"/>
    <w:rsid w:val="001751FD"/>
    <w:rsid w:val="001A6078"/>
    <w:rsid w:val="001B09DA"/>
    <w:rsid w:val="001B5ACF"/>
    <w:rsid w:val="001C706E"/>
    <w:rsid w:val="001D7E6C"/>
    <w:rsid w:val="001E33AB"/>
    <w:rsid w:val="002018BA"/>
    <w:rsid w:val="00221C3C"/>
    <w:rsid w:val="00224DAB"/>
    <w:rsid w:val="00226314"/>
    <w:rsid w:val="00234FCE"/>
    <w:rsid w:val="00237984"/>
    <w:rsid w:val="0026038D"/>
    <w:rsid w:val="002733CD"/>
    <w:rsid w:val="00281C32"/>
    <w:rsid w:val="0028219C"/>
    <w:rsid w:val="00292886"/>
    <w:rsid w:val="00293FDB"/>
    <w:rsid w:val="002B32FD"/>
    <w:rsid w:val="002B3A04"/>
    <w:rsid w:val="002C64DF"/>
    <w:rsid w:val="002F0D2C"/>
    <w:rsid w:val="002F45B8"/>
    <w:rsid w:val="00320974"/>
    <w:rsid w:val="00334DE3"/>
    <w:rsid w:val="00337B08"/>
    <w:rsid w:val="003434CC"/>
    <w:rsid w:val="003434FD"/>
    <w:rsid w:val="0035601A"/>
    <w:rsid w:val="00376338"/>
    <w:rsid w:val="00377910"/>
    <w:rsid w:val="003805BA"/>
    <w:rsid w:val="003936AF"/>
    <w:rsid w:val="003B16AC"/>
    <w:rsid w:val="003C389D"/>
    <w:rsid w:val="00401903"/>
    <w:rsid w:val="00432900"/>
    <w:rsid w:val="00436978"/>
    <w:rsid w:val="00461104"/>
    <w:rsid w:val="00471862"/>
    <w:rsid w:val="00474C2E"/>
    <w:rsid w:val="0047715B"/>
    <w:rsid w:val="00491DBF"/>
    <w:rsid w:val="004A2D94"/>
    <w:rsid w:val="004B09AD"/>
    <w:rsid w:val="004B5AF1"/>
    <w:rsid w:val="004C21E3"/>
    <w:rsid w:val="004D4678"/>
    <w:rsid w:val="004D72E8"/>
    <w:rsid w:val="004F4944"/>
    <w:rsid w:val="00510AD1"/>
    <w:rsid w:val="00532306"/>
    <w:rsid w:val="005345F2"/>
    <w:rsid w:val="00535C61"/>
    <w:rsid w:val="005408BA"/>
    <w:rsid w:val="00540CA7"/>
    <w:rsid w:val="005842CE"/>
    <w:rsid w:val="0059117E"/>
    <w:rsid w:val="005B2E8D"/>
    <w:rsid w:val="005D5CEF"/>
    <w:rsid w:val="00643A1D"/>
    <w:rsid w:val="00654C2A"/>
    <w:rsid w:val="00661ACE"/>
    <w:rsid w:val="00675D38"/>
    <w:rsid w:val="00680B89"/>
    <w:rsid w:val="00686337"/>
    <w:rsid w:val="00692981"/>
    <w:rsid w:val="006B22FD"/>
    <w:rsid w:val="006B40E6"/>
    <w:rsid w:val="006C2F47"/>
    <w:rsid w:val="006D5929"/>
    <w:rsid w:val="00702540"/>
    <w:rsid w:val="007370CE"/>
    <w:rsid w:val="0074779D"/>
    <w:rsid w:val="00767D38"/>
    <w:rsid w:val="00777D7B"/>
    <w:rsid w:val="007942DD"/>
    <w:rsid w:val="007B28ED"/>
    <w:rsid w:val="007C72A6"/>
    <w:rsid w:val="007C7D2A"/>
    <w:rsid w:val="007F13DF"/>
    <w:rsid w:val="007F18C3"/>
    <w:rsid w:val="00806AAC"/>
    <w:rsid w:val="00816154"/>
    <w:rsid w:val="00817BA8"/>
    <w:rsid w:val="008646FF"/>
    <w:rsid w:val="00871FA1"/>
    <w:rsid w:val="00873E86"/>
    <w:rsid w:val="00884197"/>
    <w:rsid w:val="00886FFE"/>
    <w:rsid w:val="00896AC1"/>
    <w:rsid w:val="00897EE9"/>
    <w:rsid w:val="008A2FBC"/>
    <w:rsid w:val="008A7FDD"/>
    <w:rsid w:val="008B5355"/>
    <w:rsid w:val="008C4A50"/>
    <w:rsid w:val="008D0D04"/>
    <w:rsid w:val="008D5799"/>
    <w:rsid w:val="008E04D0"/>
    <w:rsid w:val="009012C5"/>
    <w:rsid w:val="009603A5"/>
    <w:rsid w:val="009A43BB"/>
    <w:rsid w:val="009B5EFC"/>
    <w:rsid w:val="00A072BB"/>
    <w:rsid w:val="00A42930"/>
    <w:rsid w:val="00A62F3B"/>
    <w:rsid w:val="00A71966"/>
    <w:rsid w:val="00A738D1"/>
    <w:rsid w:val="00A764E7"/>
    <w:rsid w:val="00A772E8"/>
    <w:rsid w:val="00A84321"/>
    <w:rsid w:val="00A9675F"/>
    <w:rsid w:val="00AA7CEC"/>
    <w:rsid w:val="00AC41EC"/>
    <w:rsid w:val="00AC423C"/>
    <w:rsid w:val="00AD5871"/>
    <w:rsid w:val="00AE1ECF"/>
    <w:rsid w:val="00AF46EC"/>
    <w:rsid w:val="00AF7637"/>
    <w:rsid w:val="00B204C5"/>
    <w:rsid w:val="00B516BB"/>
    <w:rsid w:val="00B6071E"/>
    <w:rsid w:val="00B805BB"/>
    <w:rsid w:val="00B91E3F"/>
    <w:rsid w:val="00BA1DBD"/>
    <w:rsid w:val="00BC1D28"/>
    <w:rsid w:val="00BD1654"/>
    <w:rsid w:val="00BD6673"/>
    <w:rsid w:val="00BD77FD"/>
    <w:rsid w:val="00BE02D4"/>
    <w:rsid w:val="00BE3C20"/>
    <w:rsid w:val="00BE7BE3"/>
    <w:rsid w:val="00BF3CBA"/>
    <w:rsid w:val="00C32D7E"/>
    <w:rsid w:val="00C403F7"/>
    <w:rsid w:val="00C432EE"/>
    <w:rsid w:val="00C5492A"/>
    <w:rsid w:val="00C54D9F"/>
    <w:rsid w:val="00C66494"/>
    <w:rsid w:val="00C773AE"/>
    <w:rsid w:val="00C81518"/>
    <w:rsid w:val="00C83335"/>
    <w:rsid w:val="00C90C63"/>
    <w:rsid w:val="00C92BE4"/>
    <w:rsid w:val="00CA6F66"/>
    <w:rsid w:val="00CB1018"/>
    <w:rsid w:val="00CC370C"/>
    <w:rsid w:val="00CD5FC7"/>
    <w:rsid w:val="00CF61D3"/>
    <w:rsid w:val="00D00EF5"/>
    <w:rsid w:val="00D12016"/>
    <w:rsid w:val="00D3393C"/>
    <w:rsid w:val="00D35748"/>
    <w:rsid w:val="00D451B0"/>
    <w:rsid w:val="00D57875"/>
    <w:rsid w:val="00D70D59"/>
    <w:rsid w:val="00D7467A"/>
    <w:rsid w:val="00D813A2"/>
    <w:rsid w:val="00D94A7E"/>
    <w:rsid w:val="00DA6A45"/>
    <w:rsid w:val="00DC0DBB"/>
    <w:rsid w:val="00DF22FD"/>
    <w:rsid w:val="00DF59D8"/>
    <w:rsid w:val="00E068B8"/>
    <w:rsid w:val="00E10751"/>
    <w:rsid w:val="00E16203"/>
    <w:rsid w:val="00E17106"/>
    <w:rsid w:val="00E21F98"/>
    <w:rsid w:val="00E21FE9"/>
    <w:rsid w:val="00E26720"/>
    <w:rsid w:val="00E33032"/>
    <w:rsid w:val="00E34BCC"/>
    <w:rsid w:val="00E37AE5"/>
    <w:rsid w:val="00EA0062"/>
    <w:rsid w:val="00EC0A10"/>
    <w:rsid w:val="00EC4EDB"/>
    <w:rsid w:val="00EF0C7C"/>
    <w:rsid w:val="00F35EEE"/>
    <w:rsid w:val="00F5542F"/>
    <w:rsid w:val="00F66A97"/>
    <w:rsid w:val="00F91D19"/>
    <w:rsid w:val="00F94C68"/>
    <w:rsid w:val="00FA20A4"/>
    <w:rsid w:val="00FB70F2"/>
    <w:rsid w:val="00FC30E1"/>
    <w:rsid w:val="00FC3EE6"/>
    <w:rsid w:val="00FD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CCC4"/>
  <w15:chartTrackingRefBased/>
  <w15:docId w15:val="{388DF462-4DD2-44BD-9DE2-34996A02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01E"/>
  </w:style>
  <w:style w:type="paragraph" w:styleId="Balk2">
    <w:name w:val="heading 2"/>
    <w:basedOn w:val="Normal"/>
    <w:link w:val="Balk2Char"/>
    <w:qFormat/>
    <w:rsid w:val="007F13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46FF"/>
    <w:pPr>
      <w:ind w:left="720"/>
      <w:contextualSpacing/>
    </w:pPr>
  </w:style>
  <w:style w:type="paragraph" w:styleId="AklamaMetni">
    <w:name w:val="annotation text"/>
    <w:basedOn w:val="Normal"/>
    <w:link w:val="AklamaMetniChar"/>
    <w:uiPriority w:val="99"/>
    <w:unhideWhenUsed/>
    <w:rsid w:val="008646F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646FF"/>
    <w:rPr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86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46FF"/>
  </w:style>
  <w:style w:type="paragraph" w:styleId="AltBilgi">
    <w:name w:val="footer"/>
    <w:basedOn w:val="Normal"/>
    <w:link w:val="AltBilgiChar"/>
    <w:uiPriority w:val="99"/>
    <w:unhideWhenUsed/>
    <w:rsid w:val="00864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46FF"/>
  </w:style>
  <w:style w:type="character" w:customStyle="1" w:styleId="Balk2Char">
    <w:name w:val="Başlık 2 Char"/>
    <w:basedOn w:val="VarsaylanParagrafYazTipi"/>
    <w:link w:val="Balk2"/>
    <w:rsid w:val="007F13DF"/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link w:val="NormalWebChar"/>
    <w:rsid w:val="007F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loKlavuzu">
    <w:name w:val="Table Grid"/>
    <w:basedOn w:val="NormalTablo"/>
    <w:uiPriority w:val="59"/>
    <w:rsid w:val="007F13D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pnotMetni">
    <w:name w:val="footnote text"/>
    <w:basedOn w:val="Normal"/>
    <w:link w:val="DipnotMetniChar"/>
    <w:uiPriority w:val="99"/>
    <w:semiHidden/>
    <w:unhideWhenUsed/>
    <w:rsid w:val="00643A1D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643A1D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643A1D"/>
    <w:rPr>
      <w:vertAlign w:val="superscript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A6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6F66"/>
    <w:rPr>
      <w:rFonts w:ascii="Segoe UI" w:hAnsi="Segoe UI" w:cs="Segoe UI"/>
      <w:sz w:val="18"/>
      <w:szCs w:val="18"/>
    </w:rPr>
  </w:style>
  <w:style w:type="paragraph" w:styleId="SonNotMetni">
    <w:name w:val="endnote text"/>
    <w:basedOn w:val="Normal"/>
    <w:link w:val="SonNotMetniChar"/>
    <w:uiPriority w:val="99"/>
    <w:semiHidden/>
    <w:unhideWhenUsed/>
    <w:rsid w:val="00A62F3B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 Not Metni Char"/>
    <w:basedOn w:val="VarsaylanParagrafYazTipi"/>
    <w:link w:val="SonNotMetni"/>
    <w:uiPriority w:val="99"/>
    <w:semiHidden/>
    <w:rsid w:val="00A62F3B"/>
    <w:rPr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A62F3B"/>
    <w:rPr>
      <w:vertAlign w:val="superscript"/>
    </w:rPr>
  </w:style>
  <w:style w:type="character" w:styleId="AklamaBavurusu">
    <w:name w:val="annotation reference"/>
    <w:basedOn w:val="VarsaylanParagrafYazTipi"/>
    <w:uiPriority w:val="99"/>
    <w:semiHidden/>
    <w:unhideWhenUsed/>
    <w:rsid w:val="000D6EF6"/>
    <w:rPr>
      <w:sz w:val="16"/>
      <w:szCs w:val="16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D6EF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D6EF6"/>
    <w:rPr>
      <w:b/>
      <w:bCs/>
      <w:sz w:val="20"/>
      <w:szCs w:val="20"/>
    </w:rPr>
  </w:style>
  <w:style w:type="character" w:customStyle="1" w:styleId="NormalWebChar">
    <w:name w:val="Normal (Web) Char"/>
    <w:link w:val="NormalWeb"/>
    <w:locked/>
    <w:rsid w:val="005D5CEF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customStyle="1" w:styleId="TabloKlavuzu1">
    <w:name w:val="Tablo Kılavuzu1"/>
    <w:basedOn w:val="NormalTablo"/>
    <w:next w:val="TabloKlavuzu"/>
    <w:uiPriority w:val="39"/>
    <w:rsid w:val="000D2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EC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C9537-8E71-4461-852A-B63A2F6DC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Ticaret Bakanligi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Onur SARIOĞLAN</dc:creator>
  <cp:keywords/>
  <dc:description/>
  <cp:lastModifiedBy>Kaan Sevinir</cp:lastModifiedBy>
  <cp:revision>12</cp:revision>
  <cp:lastPrinted>2022-05-13T11:54:00Z</cp:lastPrinted>
  <dcterms:created xsi:type="dcterms:W3CDTF">2022-09-23T11:19:00Z</dcterms:created>
  <dcterms:modified xsi:type="dcterms:W3CDTF">2023-04-17T11:10:00Z</dcterms:modified>
</cp:coreProperties>
</file>